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A38F4" w14:textId="1BA413C1" w:rsidR="008218C9" w:rsidRPr="006A7F21" w:rsidRDefault="008218C9" w:rsidP="008218C9">
      <w:pPr>
        <w:pStyle w:val="Heading1"/>
        <w:rPr>
          <w:rFonts w:ascii="Arial" w:hAnsi="Arial" w:cs="Arial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640E4E7" wp14:editId="497153AE">
            <wp:simplePos x="0" y="0"/>
            <wp:positionH relativeFrom="margin">
              <wp:posOffset>0</wp:posOffset>
            </wp:positionH>
            <wp:positionV relativeFrom="margin">
              <wp:posOffset>-116205</wp:posOffset>
            </wp:positionV>
            <wp:extent cx="868045" cy="983615"/>
            <wp:effectExtent l="0" t="0" r="8255" b="6985"/>
            <wp:wrapSquare wrapText="bothSides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814A6">
        <w:rPr>
          <w:rFonts w:ascii="Arial" w:hAnsi="Arial" w:cs="Arial"/>
          <w:color w:val="auto"/>
        </w:rPr>
        <w:t>Noorda</w:t>
      </w:r>
      <w:proofErr w:type="spellEnd"/>
      <w:r w:rsidRPr="003814A6">
        <w:rPr>
          <w:rFonts w:ascii="Arial" w:hAnsi="Arial" w:cs="Arial"/>
          <w:color w:val="auto"/>
        </w:rPr>
        <w:t xml:space="preserve"> C</w:t>
      </w:r>
      <w:r>
        <w:rPr>
          <w:rFonts w:ascii="Arial" w:hAnsi="Arial" w:cs="Arial"/>
          <w:color w:val="auto"/>
        </w:rPr>
        <w:t xml:space="preserve">OM Faculty Council  </w:t>
      </w:r>
    </w:p>
    <w:p w14:paraId="1187A39D" w14:textId="77777777" w:rsidR="008218C9" w:rsidRPr="003814A6" w:rsidRDefault="008218C9" w:rsidP="008218C9">
      <w:pPr>
        <w:pStyle w:val="Heading1"/>
        <w:rPr>
          <w:color w:val="auto"/>
          <w:sz w:val="22"/>
          <w:szCs w:val="22"/>
        </w:rPr>
      </w:pPr>
      <w:r w:rsidRPr="003814A6">
        <w:rPr>
          <w:color w:val="auto"/>
        </w:rPr>
        <w:t xml:space="preserve"> </w:t>
      </w:r>
      <w:r>
        <w:rPr>
          <w:rStyle w:val="IntenseEmphasis"/>
          <w:rFonts w:ascii="Arial" w:hAnsi="Arial" w:cs="Arial"/>
          <w:color w:val="auto"/>
          <w:sz w:val="22"/>
          <w:szCs w:val="22"/>
        </w:rPr>
        <w:t>September 25, 2020</w:t>
      </w:r>
      <w:r w:rsidRPr="003814A6">
        <w:rPr>
          <w:color w:val="auto"/>
          <w:sz w:val="22"/>
          <w:szCs w:val="22"/>
        </w:rPr>
        <w:t xml:space="preserve"> </w:t>
      </w:r>
    </w:p>
    <w:tbl>
      <w:tblPr>
        <w:tblStyle w:val="ListTable6Colorful"/>
        <w:tblW w:w="9495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8855"/>
        <w:gridCol w:w="505"/>
        <w:gridCol w:w="6"/>
        <w:gridCol w:w="129"/>
      </w:tblGrid>
      <w:tr w:rsidR="00A41A03" w:rsidRPr="003814A6" w14:paraId="7E540C76" w14:textId="77777777" w:rsidTr="00A15F3A">
        <w:trPr>
          <w:gridAfter w:val="1"/>
          <w:wAfter w:w="129" w:type="dxa"/>
          <w:tblHeader/>
        </w:trPr>
        <w:tc>
          <w:tcPr>
            <w:tcW w:w="8855" w:type="dxa"/>
          </w:tcPr>
          <w:p w14:paraId="1B9C6FA4" w14:textId="77777777" w:rsidR="008218C9" w:rsidRPr="003814A6" w:rsidRDefault="008218C9" w:rsidP="007D56B1">
            <w:pPr>
              <w:pStyle w:val="Heading2"/>
              <w:outlineLvl w:val="1"/>
              <w:rPr>
                <w:rFonts w:ascii="Arial" w:hAnsi="Arial" w:cs="Arial"/>
                <w:szCs w:val="22"/>
              </w:rPr>
            </w:pPr>
          </w:p>
        </w:tc>
        <w:tc>
          <w:tcPr>
            <w:tcW w:w="511" w:type="dxa"/>
            <w:gridSpan w:val="2"/>
          </w:tcPr>
          <w:p w14:paraId="5B73A37E" w14:textId="77777777" w:rsidR="008218C9" w:rsidRPr="003814A6" w:rsidRDefault="008218C9" w:rsidP="007D56B1">
            <w:pPr>
              <w:pStyle w:val="Heading2"/>
              <w:outlineLvl w:val="1"/>
              <w:rPr>
                <w:rFonts w:ascii="Arial" w:hAnsi="Arial" w:cs="Arial"/>
                <w:szCs w:val="22"/>
              </w:rPr>
            </w:pPr>
          </w:p>
        </w:tc>
      </w:tr>
      <w:tr w:rsidR="00A41A03" w:rsidRPr="003814A6" w14:paraId="6EF4196A" w14:textId="77777777" w:rsidTr="00A15F3A">
        <w:tc>
          <w:tcPr>
            <w:tcW w:w="9360" w:type="dxa"/>
            <w:gridSpan w:val="2"/>
          </w:tcPr>
          <w:p w14:paraId="796EF616" w14:textId="19DDCC81" w:rsidR="008218C9" w:rsidRDefault="008218C9" w:rsidP="007D56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Faculty Council </w:t>
            </w:r>
          </w:p>
          <w:p w14:paraId="6CFB41B5" w14:textId="7C470EC4" w:rsidR="00FD2211" w:rsidRDefault="00FD2211" w:rsidP="007D56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Attendance: </w:t>
            </w:r>
          </w:p>
          <w:p w14:paraId="5AE54616" w14:textId="55EC62BB" w:rsidR="00FD2211" w:rsidRDefault="00FD2211" w:rsidP="007D56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Dr. Dougherty, Dr. </w:t>
            </w:r>
            <w:proofErr w:type="spellStart"/>
            <w:r>
              <w:rPr>
                <w:rFonts w:ascii="Arial" w:hAnsi="Arial" w:cs="Arial"/>
                <w:szCs w:val="22"/>
              </w:rPr>
              <w:t>Prinster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Dr. Manley, Dr. Akunyili, Dr. Ramana, Dr. Bills, Dr. Drew, Dr. Danto, Dr. </w:t>
            </w:r>
            <w:proofErr w:type="spellStart"/>
            <w:r>
              <w:rPr>
                <w:rFonts w:ascii="Arial" w:hAnsi="Arial" w:cs="Arial"/>
                <w:szCs w:val="22"/>
              </w:rPr>
              <w:t>Embley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Dr. Cosgrave, Dr. </w:t>
            </w:r>
            <w:proofErr w:type="spellStart"/>
            <w:r>
              <w:rPr>
                <w:rFonts w:ascii="Arial" w:hAnsi="Arial" w:cs="Arial"/>
                <w:szCs w:val="22"/>
              </w:rPr>
              <w:t>Ripplinger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Dr. </w:t>
            </w:r>
            <w:proofErr w:type="spellStart"/>
            <w:r>
              <w:rPr>
                <w:rFonts w:ascii="Arial" w:hAnsi="Arial" w:cs="Arial"/>
                <w:szCs w:val="22"/>
              </w:rPr>
              <w:t>Nuebel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Dr. Crossley, Dr. Sells, Dr. Hill, David Sorensen, Jennifer Brown, </w:t>
            </w:r>
            <w:proofErr w:type="spellStart"/>
            <w:r>
              <w:rPr>
                <w:rFonts w:ascii="Arial" w:hAnsi="Arial" w:cs="Arial"/>
                <w:szCs w:val="22"/>
              </w:rPr>
              <w:t>Darell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Schmick, Maria </w:t>
            </w:r>
            <w:proofErr w:type="gramStart"/>
            <w:r>
              <w:rPr>
                <w:rFonts w:ascii="Arial" w:hAnsi="Arial" w:cs="Arial"/>
                <w:szCs w:val="22"/>
              </w:rPr>
              <w:t>Amaral,  Sarah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Worlton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2"/>
              </w:rPr>
              <w:t>Schyler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Richard</w:t>
            </w:r>
            <w:r w:rsidR="00367149">
              <w:rPr>
                <w:rFonts w:ascii="Arial" w:hAnsi="Arial" w:cs="Arial"/>
                <w:szCs w:val="22"/>
              </w:rPr>
              <w:t>.</w:t>
            </w:r>
          </w:p>
          <w:p w14:paraId="1A7388D7" w14:textId="2F4E9777" w:rsidR="00FD2211" w:rsidRDefault="00FD2211" w:rsidP="007D56B1">
            <w:pPr>
              <w:rPr>
                <w:rFonts w:ascii="Arial" w:hAnsi="Arial" w:cs="Arial"/>
                <w:szCs w:val="22"/>
              </w:rPr>
            </w:pPr>
          </w:p>
          <w:p w14:paraId="30E3A780" w14:textId="77777777" w:rsidR="008218C9" w:rsidRDefault="008218C9" w:rsidP="008218C9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Minutes</w:t>
            </w:r>
          </w:p>
          <w:p w14:paraId="289D9691" w14:textId="77777777" w:rsidR="008218C9" w:rsidRDefault="008218C9" w:rsidP="008218C9">
            <w:pPr>
              <w:pStyle w:val="ListParagraph"/>
              <w:numPr>
                <w:ilvl w:val="1"/>
                <w:numId w:val="1"/>
              </w:numPr>
              <w:spacing w:after="10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Bylaws approval</w:t>
            </w:r>
          </w:p>
          <w:p w14:paraId="40A613F0" w14:textId="229122DE" w:rsidR="008218C9" w:rsidRDefault="00FD2B87" w:rsidP="007D56B1">
            <w:pPr>
              <w:pStyle w:val="ListParagraph"/>
              <w:ind w:left="14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</w:t>
            </w:r>
            <w:r w:rsidR="008218C9">
              <w:rPr>
                <w:rFonts w:ascii="Arial" w:hAnsi="Arial" w:cs="Arial"/>
                <w:szCs w:val="22"/>
              </w:rPr>
              <w:t>1. Questions or points: Motion by</w:t>
            </w:r>
            <w:r>
              <w:rPr>
                <w:rFonts w:ascii="Arial" w:hAnsi="Arial" w:cs="Arial"/>
                <w:szCs w:val="22"/>
              </w:rPr>
              <w:t xml:space="preserve"> Dr. </w:t>
            </w:r>
            <w:r w:rsidR="008218C9">
              <w:rPr>
                <w:rFonts w:ascii="Arial" w:hAnsi="Arial" w:cs="Arial"/>
                <w:szCs w:val="22"/>
              </w:rPr>
              <w:t xml:space="preserve">Danto to approve. </w:t>
            </w:r>
            <w:r>
              <w:rPr>
                <w:rFonts w:ascii="Arial" w:hAnsi="Arial" w:cs="Arial"/>
                <w:szCs w:val="22"/>
              </w:rPr>
              <w:t>Seconded by Dr. Akunyili. Passed.</w:t>
            </w:r>
          </w:p>
          <w:p w14:paraId="3E57C12B" w14:textId="77777777" w:rsidR="008218C9" w:rsidRPr="00D10B9B" w:rsidRDefault="008218C9" w:rsidP="008218C9">
            <w:pPr>
              <w:pStyle w:val="ListParagraph"/>
              <w:numPr>
                <w:ilvl w:val="1"/>
                <w:numId w:val="1"/>
              </w:numPr>
              <w:spacing w:after="10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Officers</w:t>
            </w:r>
          </w:p>
          <w:p w14:paraId="479A6670" w14:textId="77777777" w:rsidR="008218C9" w:rsidRPr="00D10B9B" w:rsidRDefault="008218C9" w:rsidP="008218C9">
            <w:pPr>
              <w:pStyle w:val="ListParagraph"/>
              <w:numPr>
                <w:ilvl w:val="2"/>
                <w:numId w:val="1"/>
              </w:numPr>
              <w:spacing w:after="100" w:line="240" w:lineRule="auto"/>
              <w:rPr>
                <w:rFonts w:ascii="Arial" w:hAnsi="Arial" w:cs="Arial"/>
                <w:szCs w:val="22"/>
              </w:rPr>
            </w:pPr>
            <w:r w:rsidRPr="00D10B9B">
              <w:rPr>
                <w:rFonts w:ascii="Arial" w:hAnsi="Arial" w:cs="Arial"/>
                <w:szCs w:val="22"/>
              </w:rPr>
              <w:t xml:space="preserve">Executive Committee </w:t>
            </w:r>
          </w:p>
          <w:p w14:paraId="0958AC09" w14:textId="776FB793" w:rsidR="008218C9" w:rsidRDefault="00FD2B87" w:rsidP="00FD2B87">
            <w:pPr>
              <w:pStyle w:val="ListParagraph"/>
              <w:spacing w:after="100" w:line="240" w:lineRule="auto"/>
              <w:ind w:left="16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a. </w:t>
            </w:r>
            <w:r w:rsidR="008218C9">
              <w:rPr>
                <w:rFonts w:ascii="Arial" w:hAnsi="Arial" w:cs="Arial"/>
                <w:szCs w:val="22"/>
              </w:rPr>
              <w:t xml:space="preserve">Wait </w:t>
            </w:r>
            <w:r w:rsidR="00F0164F">
              <w:rPr>
                <w:rFonts w:ascii="Arial" w:hAnsi="Arial" w:cs="Arial"/>
                <w:szCs w:val="22"/>
              </w:rPr>
              <w:t>until</w:t>
            </w:r>
            <w:r w:rsidR="008218C9">
              <w:rPr>
                <w:rFonts w:ascii="Arial" w:hAnsi="Arial" w:cs="Arial"/>
                <w:szCs w:val="22"/>
              </w:rPr>
              <w:t xml:space="preserve"> after Jan 1</w:t>
            </w:r>
            <w:r w:rsidR="008218C9" w:rsidRPr="00E70648">
              <w:rPr>
                <w:rFonts w:ascii="Arial" w:hAnsi="Arial" w:cs="Arial"/>
                <w:szCs w:val="22"/>
                <w:vertAlign w:val="superscript"/>
              </w:rPr>
              <w:t>st</w:t>
            </w:r>
            <w:r w:rsidR="008218C9">
              <w:rPr>
                <w:rFonts w:ascii="Arial" w:hAnsi="Arial" w:cs="Arial"/>
                <w:szCs w:val="22"/>
              </w:rPr>
              <w:t>. Dr. D. supports that. Year for chair. Dr. Schmick V Chair. Vetted at that time when we have a full faculty</w:t>
            </w:r>
            <w:r w:rsidR="00A41A03">
              <w:rPr>
                <w:rFonts w:ascii="Arial" w:hAnsi="Arial" w:cs="Arial"/>
                <w:szCs w:val="22"/>
              </w:rPr>
              <w:t xml:space="preserve"> that is </w:t>
            </w:r>
            <w:r w:rsidR="008218C9">
              <w:rPr>
                <w:rFonts w:ascii="Arial" w:hAnsi="Arial" w:cs="Arial"/>
                <w:szCs w:val="22"/>
              </w:rPr>
              <w:t xml:space="preserve">Executive action. Establish </w:t>
            </w:r>
            <w:r w:rsidR="00F0164F">
              <w:rPr>
                <w:rFonts w:ascii="Arial" w:hAnsi="Arial" w:cs="Arial"/>
                <w:szCs w:val="22"/>
              </w:rPr>
              <w:t>officers</w:t>
            </w:r>
            <w:r w:rsidR="008218C9">
              <w:rPr>
                <w:rFonts w:ascii="Arial" w:hAnsi="Arial" w:cs="Arial"/>
                <w:szCs w:val="22"/>
              </w:rPr>
              <w:t xml:space="preserve"> next time. </w:t>
            </w:r>
          </w:p>
          <w:p w14:paraId="29CC847A" w14:textId="77777777" w:rsidR="008218C9" w:rsidRDefault="008218C9" w:rsidP="008218C9">
            <w:pPr>
              <w:pStyle w:val="ListParagraph"/>
              <w:numPr>
                <w:ilvl w:val="3"/>
                <w:numId w:val="1"/>
              </w:numPr>
              <w:spacing w:after="10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 each from Biomedical and Clinical Sciences</w:t>
            </w:r>
          </w:p>
          <w:p w14:paraId="2603006F" w14:textId="77777777" w:rsidR="008218C9" w:rsidRDefault="008218C9" w:rsidP="008218C9">
            <w:pPr>
              <w:pStyle w:val="ListParagraph"/>
              <w:numPr>
                <w:ilvl w:val="3"/>
                <w:numId w:val="1"/>
              </w:numPr>
              <w:spacing w:after="10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at large</w:t>
            </w:r>
          </w:p>
          <w:p w14:paraId="5C345A12" w14:textId="77777777" w:rsidR="008218C9" w:rsidRDefault="008218C9" w:rsidP="008218C9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Standing Committee Reports</w:t>
            </w:r>
          </w:p>
          <w:p w14:paraId="3D5543F8" w14:textId="77777777" w:rsidR="00FD2B87" w:rsidRPr="00FD2B87" w:rsidRDefault="008218C9" w:rsidP="00FD2B87">
            <w:pPr>
              <w:pStyle w:val="BodyText"/>
              <w:numPr>
                <w:ilvl w:val="0"/>
                <w:numId w:val="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Presidents Council</w:t>
            </w:r>
          </w:p>
          <w:p w14:paraId="70E4D799" w14:textId="3382D5D4" w:rsidR="008218C9" w:rsidRPr="00FD2B87" w:rsidRDefault="00FD2B87" w:rsidP="00FD2B87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i. </w:t>
            </w:r>
            <w:r w:rsidR="008218C9" w:rsidRP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Facilities Update</w:t>
            </w:r>
          </w:p>
          <w:p w14:paraId="4E3CB9BB" w14:textId="5B3410A5" w:rsidR="00A41A03" w:rsidRDefault="00FD2B87" w:rsidP="00FC1477">
            <w:pPr>
              <w:pStyle w:val="BodyText"/>
              <w:spacing w:before="1" w:after="0" w:line="288" w:lineRule="auto"/>
              <w:ind w:left="576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  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a. Dr. D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ougherty-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Standing committee reports. Pres</w:t>
            </w:r>
            <w:r w:rsidR="00A41A0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idents Council and Dean’s Council are at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the top. For open discussion. </w:t>
            </w:r>
          </w:p>
          <w:p w14:paraId="51CE098F" w14:textId="75F676D0" w:rsidR="00A41A03" w:rsidRDefault="00FD2B87" w:rsidP="00FC1477">
            <w:pPr>
              <w:pStyle w:val="BodyText"/>
              <w:spacing w:before="1" w:after="0" w:line="288" w:lineRule="auto"/>
              <w:ind w:left="576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    </w:t>
            </w:r>
            <w:proofErr w:type="spellStart"/>
            <w:r w:rsidR="00A41A0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 w:rsidR="00A41A0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Dr. Manley for next year serve on </w:t>
            </w:r>
            <w:r w:rsidR="00A41A0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President’s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 w:rsidR="00A41A0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ouncil. </w:t>
            </w:r>
          </w:p>
          <w:p w14:paraId="34B1658D" w14:textId="1491A878" w:rsidR="00FD2B87" w:rsidRDefault="00FD2B87" w:rsidP="00FC1477">
            <w:pPr>
              <w:pStyle w:val="BodyText"/>
              <w:spacing w:before="1" w:after="0" w:line="288" w:lineRule="auto"/>
              <w:ind w:left="576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    </w:t>
            </w:r>
            <w:r w:rsidR="00A41A0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c.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Dr. Dougherty reported on our new space.</w:t>
            </w:r>
          </w:p>
          <w:p w14:paraId="32F8B9B1" w14:textId="72DCDBFA" w:rsidR="00FD2B87" w:rsidRDefault="00FD2B87" w:rsidP="00FC1477">
            <w:pPr>
              <w:pStyle w:val="BodyText"/>
              <w:spacing w:before="1" w:after="0" w:line="288" w:lineRule="auto"/>
              <w:ind w:left="576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    d. In our new building between Spring Break and May 1, 2021.</w:t>
            </w:r>
          </w:p>
          <w:p w14:paraId="54FE9F66" w14:textId="793D19CF" w:rsidR="00FD2B87" w:rsidRDefault="00FD2B87" w:rsidP="00FD2B87">
            <w:pPr>
              <w:pStyle w:val="BodyText"/>
              <w:spacing w:before="1" w:after="0" w:line="288" w:lineRule="auto"/>
              <w:ind w:left="576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    e. 17 learning pods. Done by Dec 1</w:t>
            </w:r>
            <w:r w:rsidRPr="00823BD7">
              <w:rPr>
                <w:rFonts w:ascii="Arial" w:eastAsiaTheme="minorHAnsi" w:hAnsi="Arial" w:cs="Arial"/>
                <w:color w:val="18161F"/>
                <w:w w:val="105"/>
                <w:sz w:val="21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 Lecture Hall 208 seats. </w:t>
            </w:r>
          </w:p>
          <w:p w14:paraId="1DF002CE" w14:textId="3ADBEDCF" w:rsidR="00FD2B87" w:rsidRDefault="00FD2B87" w:rsidP="00FC1477">
            <w:pPr>
              <w:pStyle w:val="BodyText"/>
              <w:spacing w:before="1" w:after="0" w:line="288" w:lineRule="auto"/>
              <w:ind w:left="576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    f. We have proper facilities for all 4 years </w:t>
            </w:r>
          </w:p>
          <w:p w14:paraId="3A5F3E11" w14:textId="77777777" w:rsidR="00FD2B87" w:rsidRPr="00D10B9B" w:rsidRDefault="00FD2B87" w:rsidP="00FC1477">
            <w:pPr>
              <w:pStyle w:val="BodyText"/>
              <w:spacing w:before="1" w:after="0" w:line="288" w:lineRule="auto"/>
              <w:ind w:left="576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</w:p>
          <w:p w14:paraId="6A547834" w14:textId="77777777" w:rsidR="008218C9" w:rsidRPr="00D10B9B" w:rsidRDefault="008218C9" w:rsidP="008218C9">
            <w:pPr>
              <w:pStyle w:val="BodyText"/>
              <w:numPr>
                <w:ilvl w:val="2"/>
                <w:numId w:val="1"/>
              </w:numPr>
              <w:spacing w:before="1" w:after="0" w:line="288" w:lineRule="auto"/>
              <w:ind w:left="2339" w:right="282" w:hanging="359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Safety and Security</w:t>
            </w:r>
          </w:p>
          <w:p w14:paraId="45944964" w14:textId="31253D7F" w:rsidR="008218C9" w:rsidRDefault="008218C9" w:rsidP="007D56B1">
            <w:pPr>
              <w:pStyle w:val="BodyText"/>
              <w:spacing w:before="1" w:after="0" w:line="288" w:lineRule="auto"/>
              <w:ind w:left="2339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a. Committee that will meet reg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ularly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Head: Doug Evans. Starts end of September. </w:t>
            </w:r>
          </w:p>
          <w:p w14:paraId="64D06DBF" w14:textId="3DD8ADB7" w:rsidR="008218C9" w:rsidRDefault="008218C9" w:rsidP="007D56B1">
            <w:pPr>
              <w:pStyle w:val="BodyText"/>
              <w:spacing w:before="1" w:after="0" w:line="288" w:lineRule="auto"/>
              <w:ind w:left="2339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</w:t>
            </w:r>
            <w:proofErr w:type="spellStart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W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e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have 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2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4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/7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security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.</w:t>
            </w:r>
          </w:p>
          <w:p w14:paraId="2B0F3239" w14:textId="77777777" w:rsidR="008218C9" w:rsidRDefault="008218C9" w:rsidP="007D56B1">
            <w:pPr>
              <w:pStyle w:val="BodyText"/>
              <w:spacing w:before="1" w:after="0" w:line="288" w:lineRule="auto"/>
              <w:ind w:left="2339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c. Key cards will open front door. </w:t>
            </w:r>
          </w:p>
          <w:p w14:paraId="01067586" w14:textId="489EB312" w:rsidR="008218C9" w:rsidRPr="00EB40A5" w:rsidRDefault="008218C9" w:rsidP="007D56B1">
            <w:pPr>
              <w:pStyle w:val="BodyText"/>
              <w:spacing w:before="1" w:after="0" w:line="288" w:lineRule="auto"/>
              <w:ind w:left="2339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lastRenderedPageBreak/>
              <w:t xml:space="preserve">    d. Dr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Dougherty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went over questions for COCA purposes/ supporting documents to review before the inspection. In Compass will be up and running Nov 1</w:t>
            </w:r>
            <w:r w:rsidRPr="00613156">
              <w:rPr>
                <w:rFonts w:ascii="Arial" w:eastAsiaTheme="minorHAnsi" w:hAnsi="Arial" w:cs="Arial"/>
                <w:color w:val="18161F"/>
                <w:w w:val="105"/>
                <w:sz w:val="21"/>
                <w:vertAlign w:val="superscript"/>
              </w:rPr>
              <w:t>st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</w:t>
            </w:r>
          </w:p>
          <w:p w14:paraId="6FD74DB9" w14:textId="77777777" w:rsidR="008218C9" w:rsidRPr="00D10B9B" w:rsidRDefault="008218C9" w:rsidP="008218C9">
            <w:pPr>
              <w:pStyle w:val="BodyText"/>
              <w:numPr>
                <w:ilvl w:val="0"/>
                <w:numId w:val="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Dean’s Council</w:t>
            </w:r>
          </w:p>
          <w:p w14:paraId="31CDAD51" w14:textId="77777777" w:rsidR="008218C9" w:rsidRDefault="008218C9" w:rsidP="008218C9">
            <w:pPr>
              <w:pStyle w:val="BodyText"/>
              <w:numPr>
                <w:ilvl w:val="0"/>
                <w:numId w:val="3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Media and Information Technology</w:t>
            </w:r>
          </w:p>
          <w:p w14:paraId="1E324BE8" w14:textId="71AE573D" w:rsidR="00FD2B87" w:rsidRPr="00E52FF5" w:rsidRDefault="008218C9" w:rsidP="00FD2B87">
            <w:pPr>
              <w:pStyle w:val="BodyText"/>
              <w:numPr>
                <w:ilvl w:val="0"/>
                <w:numId w:val="3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Workforce Model</w:t>
            </w:r>
          </w:p>
          <w:p w14:paraId="2D6D91B5" w14:textId="77777777" w:rsidR="008218C9" w:rsidRPr="00D10B9B" w:rsidRDefault="008218C9" w:rsidP="008218C9">
            <w:pPr>
              <w:pStyle w:val="BodyText"/>
              <w:numPr>
                <w:ilvl w:val="0"/>
                <w:numId w:val="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Curriculum Council</w:t>
            </w:r>
          </w:p>
          <w:p w14:paraId="5F7B8EEA" w14:textId="0B91DC64" w:rsidR="008218C9" w:rsidRDefault="008218C9" w:rsidP="007D56B1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Pr="00D375FE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a. Has been established. 3 meeting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thus far</w:t>
            </w:r>
            <w:r w:rsidRPr="00D375FE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Moving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forward. Sub 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committees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for 1 and 2</w:t>
            </w:r>
            <w:r w:rsidRPr="00D375FE">
              <w:rPr>
                <w:rFonts w:ascii="Arial" w:eastAsiaTheme="minorHAnsi" w:hAnsi="Arial" w:cs="Arial"/>
                <w:color w:val="18161F"/>
                <w:w w:val="105"/>
                <w:sz w:val="21"/>
                <w:vertAlign w:val="superscript"/>
              </w:rPr>
              <w:t>nd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year. Courses are established. </w:t>
            </w:r>
          </w:p>
          <w:p w14:paraId="22268FC2" w14:textId="34EF6FB0" w:rsidR="008218C9" w:rsidRDefault="008218C9" w:rsidP="007D56B1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proofErr w:type="spellStart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Polices and </w:t>
            </w:r>
            <w:proofErr w:type="gramStart"/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syllabi’s</w:t>
            </w:r>
            <w:proofErr w:type="gram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are getting put together. Making </w:t>
            </w:r>
            <w:r w:rsidR="00FD2B87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great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progress. </w:t>
            </w:r>
          </w:p>
          <w:p w14:paraId="3C65DCC5" w14:textId="75663629" w:rsidR="008218C9" w:rsidRDefault="008218C9" w:rsidP="007D56B1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c. Dr. Manley is heading up Assessment and Outcomes. Dr. Drew: 3</w:t>
            </w:r>
            <w:r w:rsidR="00D10B9B" w:rsidRPr="00D10B9B">
              <w:rPr>
                <w:rFonts w:ascii="Arial" w:eastAsiaTheme="minorHAnsi" w:hAnsi="Arial" w:cs="Arial"/>
                <w:color w:val="18161F"/>
                <w:w w:val="105"/>
                <w:sz w:val="21"/>
                <w:vertAlign w:val="superscript"/>
              </w:rPr>
              <w:t>rd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and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4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th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year. </w:t>
            </w:r>
          </w:p>
          <w:p w14:paraId="2AD33C7F" w14:textId="77777777" w:rsidR="008218C9" w:rsidRPr="00D375FE" w:rsidRDefault="008218C9" w:rsidP="007D56B1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</w:p>
          <w:p w14:paraId="04C4A031" w14:textId="77777777" w:rsidR="008218C9" w:rsidRPr="00D10B9B" w:rsidRDefault="008218C9" w:rsidP="008218C9">
            <w:pPr>
              <w:pStyle w:val="BodyText"/>
              <w:numPr>
                <w:ilvl w:val="0"/>
                <w:numId w:val="6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Assessment </w:t>
            </w:r>
          </w:p>
          <w:p w14:paraId="0642394B" w14:textId="380A6D13" w:rsidR="008218C9" w:rsidRDefault="008218C9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r w:rsidRPr="00D375FE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a. Working on the breakdown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with</w:t>
            </w:r>
            <w:r w:rsidRPr="00D375FE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the professionalism and attendance. Daily quizzes. </w:t>
            </w:r>
          </w:p>
          <w:p w14:paraId="359C9C48" w14:textId="6C4C200F" w:rsidR="008218C9" w:rsidRDefault="008218C9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proofErr w:type="spellStart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The data will help the students who are struggling. We will be proactive along the way.</w:t>
            </w:r>
          </w:p>
          <w:p w14:paraId="54244C2C" w14:textId="23A70A73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c. Freida Stack the Registrar- Title 4 Funds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: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we cannot give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academic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credit for attendance. Participation, yes. </w:t>
            </w:r>
          </w:p>
          <w:p w14:paraId="0F8B21E8" w14:textId="5C214671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d.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Formative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Assessment can help drive review sessions each cycle. Students can increase their 10% more than 1 time to up their points. </w:t>
            </w:r>
          </w:p>
          <w:p w14:paraId="67A086AA" w14:textId="04B9912C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e. Daily Quizzes will be </w:t>
            </w:r>
            <w:proofErr w:type="spellStart"/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board</w:t>
            </w:r>
            <w:proofErr w:type="spell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-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style questions. </w:t>
            </w:r>
          </w:p>
          <w:p w14:paraId="145B093E" w14:textId="324B6D12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f. Learning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Objectives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: up to the creative for the facul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ty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to help students. </w:t>
            </w:r>
          </w:p>
          <w:p w14:paraId="037E4F11" w14:textId="3D0A199F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proofErr w:type="spellStart"/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g.</w:t>
            </w:r>
            <w:proofErr w:type="spellEnd"/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Still working out more details for the clinical courses, CEPA and OP. What percentage is written and practical. </w:t>
            </w:r>
          </w:p>
          <w:p w14:paraId="1FABF3DA" w14:textId="77777777" w:rsidR="008218C9" w:rsidRPr="00D375FE" w:rsidRDefault="008218C9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</w:p>
          <w:p w14:paraId="22B6C046" w14:textId="77777777" w:rsidR="008218C9" w:rsidRDefault="008218C9" w:rsidP="008218C9">
            <w:pPr>
              <w:pStyle w:val="BodyText"/>
              <w:numPr>
                <w:ilvl w:val="0"/>
                <w:numId w:val="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b/>
                <w:bCs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Research </w:t>
            </w:r>
            <w:r w:rsidRPr="00877172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Talk about at the next meeting.</w:t>
            </w:r>
            <w:r>
              <w:rPr>
                <w:rFonts w:ascii="Arial" w:eastAsiaTheme="minorHAnsi" w:hAnsi="Arial" w:cs="Arial"/>
                <w:b/>
                <w:bCs/>
                <w:color w:val="18161F"/>
                <w:w w:val="105"/>
                <w:sz w:val="21"/>
              </w:rPr>
              <w:t xml:space="preserve"> </w:t>
            </w:r>
          </w:p>
          <w:p w14:paraId="57FAFB3F" w14:textId="77777777" w:rsidR="008218C9" w:rsidRPr="00D10B9B" w:rsidRDefault="008218C9" w:rsidP="007D56B1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i/>
                <w:iCs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</w:t>
            </w:r>
            <w:r w:rsidRPr="00D10B9B">
              <w:rPr>
                <w:rFonts w:ascii="Arial" w:eastAsiaTheme="minorHAnsi" w:hAnsi="Arial" w:cs="Arial"/>
                <w:i/>
                <w:iCs/>
                <w:color w:val="18161F"/>
                <w:w w:val="105"/>
                <w:sz w:val="21"/>
              </w:rPr>
              <w:t xml:space="preserve">Dr. Bills gave a short review of the Consortium Mtg with the Mayor and other reps from Rosman, BYU, UVU, Rocky Mountain University. Take the steps to arrange co-faculty appointments. To share space and resources. Create a 501c3 to generate funding for research. </w:t>
            </w:r>
          </w:p>
          <w:p w14:paraId="5285741B" w14:textId="77777777" w:rsidR="008218C9" w:rsidRDefault="008218C9" w:rsidP="008218C9">
            <w:pPr>
              <w:pStyle w:val="BodyText"/>
              <w:numPr>
                <w:ilvl w:val="0"/>
                <w:numId w:val="7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IRB</w:t>
            </w:r>
          </w:p>
          <w:p w14:paraId="64C40FF1" w14:textId="77777777" w:rsidR="008218C9" w:rsidRDefault="008218C9" w:rsidP="008218C9">
            <w:pPr>
              <w:pStyle w:val="BodyText"/>
              <w:numPr>
                <w:ilvl w:val="0"/>
                <w:numId w:val="7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Biosafety and Chemical Hygiene</w:t>
            </w:r>
          </w:p>
          <w:p w14:paraId="50A46C1D" w14:textId="77777777" w:rsidR="008218C9" w:rsidRDefault="008218C9" w:rsidP="008218C9">
            <w:pPr>
              <w:pStyle w:val="BodyText"/>
              <w:numPr>
                <w:ilvl w:val="0"/>
                <w:numId w:val="7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ACUC</w:t>
            </w:r>
          </w:p>
          <w:p w14:paraId="4ED46D06" w14:textId="77777777" w:rsidR="008218C9" w:rsidRPr="00D10B9B" w:rsidRDefault="008218C9" w:rsidP="008218C9">
            <w:pPr>
              <w:pStyle w:val="BodyText"/>
              <w:numPr>
                <w:ilvl w:val="0"/>
                <w:numId w:val="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Professional Development </w:t>
            </w:r>
          </w:p>
          <w:p w14:paraId="46676CE0" w14:textId="0FBED696" w:rsidR="008218C9" w:rsidRDefault="008218C9" w:rsidP="007D56B1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Presentation from Dr. 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Akunyili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was shared. Faculty Development Plan. </w:t>
            </w:r>
          </w:p>
          <w:p w14:paraId="08C8A438" w14:textId="7E40E0CD" w:rsidR="008218C9" w:rsidRDefault="008218C9" w:rsidP="008218C9">
            <w:pPr>
              <w:pStyle w:val="BodyText"/>
              <w:numPr>
                <w:ilvl w:val="0"/>
                <w:numId w:val="4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HR – Safe Colleges</w:t>
            </w:r>
          </w:p>
          <w:p w14:paraId="19FD172E" w14:textId="16ED1CDF" w:rsidR="003D4879" w:rsidRDefault="00D10B9B" w:rsidP="003D4879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r w:rsidR="003D487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a. Dave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Sorensen</w:t>
            </w:r>
            <w:r w:rsidR="003D487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presented on these videos that focus on behavior health. </w:t>
            </w:r>
          </w:p>
          <w:p w14:paraId="091429F6" w14:textId="68890D2E" w:rsidR="009022BE" w:rsidRDefault="00D10B9B" w:rsidP="003D4879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lastRenderedPageBreak/>
              <w:t xml:space="preserve">   </w:t>
            </w:r>
            <w:proofErr w:type="spellStart"/>
            <w:r w:rsidR="003D487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 w:rsidR="003D487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Prevention Wellness Benefit. 30 mins 8x a week to focus on a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3D487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dimension of wellness.</w:t>
            </w:r>
            <w:r w:rsidR="009022BE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</w:p>
          <w:p w14:paraId="02AB8CFA" w14:textId="32D41289" w:rsidR="009022BE" w:rsidRDefault="00D10B9B" w:rsidP="003D4879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c</w:t>
            </w:r>
            <w:r w:rsidR="009022BE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Life Coach session. </w:t>
            </w:r>
          </w:p>
          <w:p w14:paraId="3B471C9D" w14:textId="1B49FB4A" w:rsidR="003D4879" w:rsidRDefault="00D10B9B" w:rsidP="003D4879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d</w:t>
            </w:r>
            <w:r w:rsidR="009022BE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Look at some EAP assistance programs. </w:t>
            </w:r>
            <w:r w:rsidR="003D487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</w:p>
          <w:p w14:paraId="1450BFD4" w14:textId="6CAA9440" w:rsidR="008218C9" w:rsidRDefault="008218C9" w:rsidP="008218C9">
            <w:pPr>
              <w:pStyle w:val="BodyText"/>
              <w:numPr>
                <w:ilvl w:val="0"/>
                <w:numId w:val="4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Interviews</w:t>
            </w:r>
          </w:p>
          <w:p w14:paraId="57E68C05" w14:textId="4855AD88" w:rsidR="00287AFD" w:rsidRDefault="00D10B9B" w:rsidP="00E52FF5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174175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a. mid-end of October. </w:t>
            </w:r>
          </w:p>
          <w:p w14:paraId="78DBE66E" w14:textId="77777777" w:rsidR="008218C9" w:rsidRPr="00D10B9B" w:rsidRDefault="008218C9" w:rsidP="008218C9">
            <w:pPr>
              <w:pStyle w:val="BodyText"/>
              <w:numPr>
                <w:ilvl w:val="0"/>
                <w:numId w:val="4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IPE Inter Professional Education.</w:t>
            </w:r>
          </w:p>
          <w:p w14:paraId="2723EF91" w14:textId="20D8C6FD" w:rsidR="008218C9" w:rsidRDefault="008218C9" w:rsidP="00F0164F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a. Approach to help students in 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an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interactive manor. Collaborative learning environment. </w:t>
            </w:r>
          </w:p>
          <w:p w14:paraId="28AA4CD8" w14:textId="386AE8D7" w:rsidR="008218C9" w:rsidRDefault="008218C9" w:rsidP="00F0164F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Directors goal is to look to where we can have collab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oration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and synergies across the board. </w:t>
            </w:r>
          </w:p>
          <w:p w14:paraId="2852B2AB" w14:textId="313FED01" w:rsidR="008218C9" w:rsidRDefault="008218C9" w:rsidP="00F0164F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c. Patient centered teamwork. </w:t>
            </w:r>
            <w:r w:rsidR="00F0164F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Collaborative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manor. IPE is across all 4 years. </w:t>
            </w:r>
          </w:p>
          <w:p w14:paraId="079D0671" w14:textId="590C862A" w:rsidR="008218C9" w:rsidRPr="00D10B9B" w:rsidRDefault="008218C9" w:rsidP="008218C9">
            <w:pPr>
              <w:pStyle w:val="BodyText"/>
              <w:numPr>
                <w:ilvl w:val="0"/>
                <w:numId w:val="4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SDL Self Directed Learning. Empower students with the tools to help them find what they </w:t>
            </w:r>
            <w:r w:rsidR="00D10B9B"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do not</w:t>
            </w:r>
            <w:r w:rsidRP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know.</w:t>
            </w:r>
          </w:p>
          <w:p w14:paraId="2E0CD8FF" w14:textId="13B4579E" w:rsidR="008218C9" w:rsidRDefault="008218C9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a. All </w:t>
            </w:r>
            <w:r w:rsidR="00F0164F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Physicians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will need to do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this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. Good sense of what you </w:t>
            </w:r>
            <w:r w:rsidR="00D10B9B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do not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know to approve your own knowledge. Acquire the life-long skills and practice from day one. </w:t>
            </w:r>
          </w:p>
          <w:p w14:paraId="3DED6E1A" w14:textId="2ED91E52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proofErr w:type="spellStart"/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Situation with a student </w:t>
            </w:r>
            <w:r w:rsidR="006B7B2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self-reflect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and identify knowledge gaps and formulate what their goals are. Everyone is curious and driven to learn- but we will not stifle that. </w:t>
            </w:r>
          </w:p>
          <w:p w14:paraId="58A5AF84" w14:textId="183105C8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c. </w:t>
            </w:r>
            <w:r w:rsidR="00F0164F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Identify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resources to seek out help and achieve goals. </w:t>
            </w:r>
          </w:p>
          <w:p w14:paraId="674B2D26" w14:textId="21920D9C" w:rsidR="008218C9" w:rsidRDefault="00D10B9B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d.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Create a s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tudy plan.</w:t>
            </w:r>
          </w:p>
          <w:p w14:paraId="6041AE69" w14:textId="659A2B7D" w:rsidR="008218C9" w:rsidRDefault="00D10B9B" w:rsidP="00A15F3A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</w:t>
            </w:r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e.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Evaluate the results. </w:t>
            </w:r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How is this done? Allow students to have a safe space to find out if they </w:t>
            </w:r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do not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know something. They will have foundational content to fall back on. </w:t>
            </w:r>
          </w:p>
          <w:p w14:paraId="5179B9BD" w14:textId="56803E7E" w:rsidR="00A15F3A" w:rsidRDefault="00D10B9B" w:rsidP="00A15F3A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f. Students will have access to AMBOSS.</w:t>
            </w:r>
          </w:p>
          <w:p w14:paraId="19C245CB" w14:textId="0853B9A6" w:rsidR="008218C9" w:rsidRDefault="00D10B9B" w:rsidP="00287AFD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proofErr w:type="spellStart"/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g.</w:t>
            </w:r>
            <w:proofErr w:type="spellEnd"/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Study Plan: Mentorship.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They will have several </w:t>
            </w:r>
            <w:r w:rsidR="00F0164F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resources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to get questions answered. Learning Specialists to help students with study plans. Give them the skills to do it themselves. </w:t>
            </w:r>
          </w:p>
          <w:p w14:paraId="5A85CDAF" w14:textId="5A6CF95E" w:rsidR="00287AFD" w:rsidRDefault="00D10B9B" w:rsidP="00287AFD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proofErr w:type="spellStart"/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h.</w:t>
            </w:r>
            <w:proofErr w:type="spellEnd"/>
            <w:r w:rsidR="00287AFD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Peer feedback. </w:t>
            </w:r>
          </w:p>
          <w:p w14:paraId="25C67BAB" w14:textId="77777777" w:rsidR="00D65081" w:rsidRDefault="00D10B9B" w:rsidP="006B7B23">
            <w:pPr>
              <w:pStyle w:val="BodyText"/>
              <w:spacing w:before="1" w:after="0" w:line="288" w:lineRule="auto"/>
              <w:ind w:left="1152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</w:t>
            </w:r>
            <w:r w:rsidR="00D65081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i. Faculty Development: Look at how </w:t>
            </w:r>
            <w:r w:rsidR="00F0164F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each other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are teaching. Mentorship and Leadership to achieve goals as medical educators.  What we can do to be innovative</w:t>
            </w:r>
            <w:r w:rsidR="00D65081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and improve.</w:t>
            </w:r>
          </w:p>
          <w:p w14:paraId="08A740E8" w14:textId="2A263E20" w:rsidR="008218C9" w:rsidRDefault="00D65081" w:rsidP="006B7B23">
            <w:pPr>
              <w:pStyle w:val="BodyText"/>
              <w:spacing w:before="1" w:after="0" w:line="288" w:lineRule="auto"/>
              <w:ind w:left="1152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</w:t>
            </w:r>
            <w:proofErr w:type="spellStart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j.</w:t>
            </w:r>
            <w:proofErr w:type="spell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Build a community of idea sharing. What works/what </w:t>
            </w:r>
            <w:r w:rsidR="00227632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does not</w:t>
            </w:r>
            <w:r w:rsidR="008218C9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.</w:t>
            </w:r>
          </w:p>
          <w:p w14:paraId="3EADE9D1" w14:textId="7704288C" w:rsidR="00F0164F" w:rsidRDefault="008218C9" w:rsidP="006B7B23">
            <w:pPr>
              <w:pStyle w:val="BodyText"/>
              <w:spacing w:before="1" w:after="0" w:line="288" w:lineRule="auto"/>
              <w:ind w:left="1152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Lunch and Learn to launch January 2021.</w:t>
            </w:r>
            <w:r w:rsidR="00F0164F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Support Licensure and advocacy in polices.  Library support. Continuing innovation.</w:t>
            </w:r>
          </w:p>
          <w:p w14:paraId="0B952B4F" w14:textId="77777777" w:rsidR="008218C9" w:rsidRDefault="008218C9" w:rsidP="007D56B1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</w:p>
          <w:p w14:paraId="74AB2C78" w14:textId="601C3FDF" w:rsidR="008218C9" w:rsidRPr="001E4CCC" w:rsidRDefault="008218C9" w:rsidP="008218C9">
            <w:pPr>
              <w:pStyle w:val="BodyText"/>
              <w:numPr>
                <w:ilvl w:val="0"/>
                <w:numId w:val="4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b/>
                <w:bCs/>
                <w:color w:val="18161F"/>
                <w:w w:val="105"/>
                <w:sz w:val="21"/>
              </w:rPr>
            </w:pPr>
            <w:r w:rsidRPr="001E4CCC">
              <w:rPr>
                <w:rFonts w:ascii="Arial" w:eastAsiaTheme="minorHAnsi" w:hAnsi="Arial" w:cs="Arial"/>
                <w:b/>
                <w:bCs/>
                <w:color w:val="18161F"/>
                <w:w w:val="105"/>
                <w:sz w:val="21"/>
              </w:rPr>
              <w:t>Wellness</w:t>
            </w:r>
          </w:p>
          <w:p w14:paraId="36CB3E41" w14:textId="3CB72032" w:rsidR="001E4CCC" w:rsidRDefault="001E4CCC" w:rsidP="001E4CCC">
            <w:pPr>
              <w:pStyle w:val="BodyText"/>
              <w:spacing w:before="0" w:after="0" w:line="288" w:lineRule="auto"/>
              <w:ind w:left="1440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a. Student is our focus. We are Osteopathic. The key to that is we are treating our patience as a unit of body mind and soul. </w:t>
            </w:r>
          </w:p>
          <w:p w14:paraId="5096B0D2" w14:textId="647F9092" w:rsidR="001E4CCC" w:rsidRDefault="001E4CCC" w:rsidP="001E4CCC">
            <w:pPr>
              <w:pStyle w:val="BodyText"/>
              <w:spacing w:before="0" w:after="0" w:line="288" w:lineRule="auto"/>
              <w:ind w:left="1440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lastRenderedPageBreak/>
              <w:t xml:space="preserve">      </w:t>
            </w:r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</w:t>
            </w:r>
            <w:proofErr w:type="spellStart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b.</w:t>
            </w:r>
            <w:proofErr w:type="spellEnd"/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Students will have wellness for themselves for the curriculum. Hour each week for self-care. </w:t>
            </w:r>
          </w:p>
          <w:p w14:paraId="6E0B178E" w14:textId="005F3048" w:rsidR="001E4CCC" w:rsidRDefault="001E4CCC" w:rsidP="00D40AFF">
            <w:pPr>
              <w:pStyle w:val="BodyText"/>
              <w:spacing w:before="0" w:after="0" w:line="288" w:lineRule="auto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</w:t>
            </w:r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                        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c. This is also for our Faculty. Create the culture by example. </w:t>
            </w:r>
          </w:p>
          <w:p w14:paraId="63A855EB" w14:textId="77777777" w:rsidR="006B7B23" w:rsidRPr="005D173B" w:rsidRDefault="006B7B23" w:rsidP="00D40AFF">
            <w:pPr>
              <w:pStyle w:val="BodyText"/>
              <w:spacing w:before="0" w:after="0" w:line="288" w:lineRule="auto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</w:p>
          <w:p w14:paraId="65D5EF54" w14:textId="1F8AEC05" w:rsidR="008218C9" w:rsidRDefault="008218C9" w:rsidP="008218C9">
            <w:pPr>
              <w:pStyle w:val="BodyText"/>
              <w:numPr>
                <w:ilvl w:val="0"/>
                <w:numId w:val="2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b/>
                <w:bCs/>
                <w:color w:val="18161F"/>
                <w:w w:val="105"/>
                <w:sz w:val="21"/>
              </w:rPr>
            </w:pPr>
            <w:r w:rsidRPr="00174175">
              <w:rPr>
                <w:rFonts w:ascii="Arial" w:eastAsiaTheme="minorHAnsi" w:hAnsi="Arial" w:cs="Arial"/>
                <w:b/>
                <w:bCs/>
                <w:color w:val="18161F"/>
                <w:w w:val="105"/>
                <w:sz w:val="21"/>
              </w:rPr>
              <w:t>Grievance</w:t>
            </w:r>
          </w:p>
          <w:p w14:paraId="2F8D2F38" w14:textId="77777777" w:rsidR="00174175" w:rsidRPr="00174175" w:rsidRDefault="00174175" w:rsidP="00174175">
            <w:pPr>
              <w:pStyle w:val="BodyText"/>
              <w:spacing w:before="1" w:after="0" w:line="288" w:lineRule="auto"/>
              <w:ind w:left="1440" w:right="282"/>
              <w:jc w:val="both"/>
              <w:rPr>
                <w:rFonts w:ascii="Arial" w:eastAsiaTheme="minorHAnsi" w:hAnsi="Arial" w:cs="Arial"/>
                <w:b/>
                <w:bCs/>
                <w:color w:val="18161F"/>
                <w:w w:val="105"/>
                <w:sz w:val="21"/>
              </w:rPr>
            </w:pPr>
          </w:p>
          <w:p w14:paraId="47FB8158" w14:textId="77777777" w:rsidR="00FD2B87" w:rsidRDefault="008218C9" w:rsidP="008218C9">
            <w:pPr>
              <w:pStyle w:val="BodyText"/>
              <w:numPr>
                <w:ilvl w:val="0"/>
                <w:numId w:val="5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PACC</w:t>
            </w:r>
            <w:r w:rsidR="005E323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: </w:t>
            </w:r>
          </w:p>
          <w:p w14:paraId="5B4B4D8B" w14:textId="50362378" w:rsidR="008218C9" w:rsidRDefault="00174175" w:rsidP="00FD2B87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Professionalism</w:t>
            </w:r>
            <w:r w:rsidR="00697DFC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Academics and </w:t>
            </w:r>
            <w:r w:rsidR="00B85338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</w:t>
            </w:r>
            <w:r w:rsidR="00697DFC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linical </w:t>
            </w:r>
            <w:r w:rsidR="005E323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C</w:t>
            </w:r>
            <w:r w:rsidR="00697DFC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ommittee.</w:t>
            </w: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students Fairy Godmother. ID before they get in trouble. If they don’t listen to this committee.</w:t>
            </w:r>
          </w:p>
          <w:p w14:paraId="72EABA24" w14:textId="4798CA41" w:rsidR="008218C9" w:rsidRDefault="008218C9" w:rsidP="005E3233">
            <w:pPr>
              <w:pStyle w:val="BodyText"/>
              <w:numPr>
                <w:ilvl w:val="0"/>
                <w:numId w:val="5"/>
              </w:numPr>
              <w:spacing w:before="0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SPC</w:t>
            </w:r>
            <w:r w:rsidR="00174175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Student Promotion committee: Doghouse committee. Additional remediation or crossed the line too far.  Then goes to the senior Advisory committee- SAC. That is when the students </w:t>
            </w:r>
            <w:r w:rsidR="005E3233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get</w:t>
            </w:r>
            <w:r w:rsidR="00174175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sacked. Even with being </w:t>
            </w:r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“</w:t>
            </w:r>
            <w:proofErr w:type="spellStart"/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sac’d</w:t>
            </w:r>
            <w:proofErr w:type="spellEnd"/>
            <w:r w:rsidR="00A15F3A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.”</w:t>
            </w:r>
          </w:p>
          <w:p w14:paraId="487CB2D1" w14:textId="77777777" w:rsidR="00CE0D6C" w:rsidRDefault="008218C9" w:rsidP="008218C9">
            <w:pPr>
              <w:pStyle w:val="BodyText"/>
              <w:numPr>
                <w:ilvl w:val="0"/>
                <w:numId w:val="5"/>
              </w:numPr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>Appeals</w:t>
            </w:r>
            <w:r w:rsidR="00174175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</w:t>
            </w:r>
          </w:p>
          <w:p w14:paraId="31F3DF74" w14:textId="65C4BEF9" w:rsidR="008218C9" w:rsidRDefault="00697DFC" w:rsidP="00697DFC">
            <w:pPr>
              <w:pStyle w:val="BodyText"/>
              <w:spacing w:before="1" w:after="0" w:line="288" w:lineRule="auto"/>
              <w:ind w:left="2340"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  <w:r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 a. </w:t>
            </w:r>
            <w:r w:rsidR="00174175">
              <w:rPr>
                <w:rFonts w:ascii="Arial" w:eastAsiaTheme="minorHAnsi" w:hAnsi="Arial" w:cs="Arial"/>
                <w:color w:val="18161F"/>
                <w:w w:val="105"/>
                <w:sz w:val="21"/>
              </w:rPr>
              <w:t xml:space="preserve">They can get appealed. Dr. D. will review for a fair and balanced opinion. </w:t>
            </w:r>
          </w:p>
          <w:p w14:paraId="73D04007" w14:textId="77777777" w:rsidR="008218C9" w:rsidRPr="0087559E" w:rsidRDefault="008218C9" w:rsidP="007D56B1">
            <w:pPr>
              <w:pStyle w:val="BodyText"/>
              <w:spacing w:before="1" w:after="0" w:line="288" w:lineRule="auto"/>
              <w:ind w:right="282"/>
              <w:jc w:val="both"/>
              <w:rPr>
                <w:rFonts w:ascii="Arial" w:eastAsiaTheme="minorHAnsi" w:hAnsi="Arial" w:cs="Arial"/>
                <w:color w:val="18161F"/>
                <w:w w:val="105"/>
                <w:sz w:val="21"/>
              </w:rPr>
            </w:pPr>
          </w:p>
        </w:tc>
        <w:tc>
          <w:tcPr>
            <w:tcW w:w="135" w:type="dxa"/>
            <w:gridSpan w:val="2"/>
          </w:tcPr>
          <w:p w14:paraId="1735330C" w14:textId="28BE9DCC" w:rsidR="008218C9" w:rsidRPr="003814A6" w:rsidRDefault="00FD2211" w:rsidP="007D56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 </w:t>
            </w:r>
          </w:p>
        </w:tc>
      </w:tr>
      <w:tr w:rsidR="00A41A03" w:rsidRPr="003814A6" w14:paraId="026B74B5" w14:textId="77777777" w:rsidTr="00A15F3A">
        <w:trPr>
          <w:gridAfter w:val="1"/>
          <w:wAfter w:w="129" w:type="dxa"/>
        </w:trPr>
        <w:tc>
          <w:tcPr>
            <w:tcW w:w="8855" w:type="dxa"/>
          </w:tcPr>
          <w:p w14:paraId="257FF158" w14:textId="77777777" w:rsidR="008218C9" w:rsidRPr="00CD2EAC" w:rsidRDefault="008218C9" w:rsidP="007D56B1">
            <w:pPr>
              <w:rPr>
                <w:rFonts w:ascii="Arial" w:hAnsi="Arial" w:cs="Arial"/>
                <w:szCs w:val="22"/>
                <w:u w:val="single"/>
              </w:rPr>
            </w:pPr>
            <w:r w:rsidRPr="00CD2EAC">
              <w:rPr>
                <w:rFonts w:ascii="Arial" w:hAnsi="Arial" w:cs="Arial"/>
                <w:szCs w:val="22"/>
                <w:u w:val="single"/>
              </w:rPr>
              <w:lastRenderedPageBreak/>
              <w:t>New Business</w:t>
            </w:r>
          </w:p>
          <w:p w14:paraId="19F379A5" w14:textId="77777777" w:rsidR="008218C9" w:rsidRDefault="00697DFC" w:rsidP="007D56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None.</w:t>
            </w:r>
          </w:p>
          <w:p w14:paraId="385A7DEF" w14:textId="5C441DFF" w:rsidR="00A15F3A" w:rsidRPr="00415EDC" w:rsidRDefault="00A15F3A" w:rsidP="007D56B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Intros</w:t>
            </w:r>
          </w:p>
        </w:tc>
        <w:tc>
          <w:tcPr>
            <w:tcW w:w="511" w:type="dxa"/>
            <w:gridSpan w:val="2"/>
          </w:tcPr>
          <w:p w14:paraId="029DFFD0" w14:textId="77777777" w:rsidR="008218C9" w:rsidRPr="004D4556" w:rsidRDefault="008218C9" w:rsidP="007D56B1">
            <w:pPr>
              <w:ind w:left="720"/>
              <w:rPr>
                <w:rFonts w:ascii="Arial" w:hAnsi="Arial" w:cs="Arial"/>
                <w:szCs w:val="22"/>
              </w:rPr>
            </w:pPr>
          </w:p>
        </w:tc>
      </w:tr>
      <w:tr w:rsidR="00A41A03" w:rsidRPr="003814A6" w14:paraId="2D678AC3" w14:textId="77777777" w:rsidTr="00A15F3A">
        <w:trPr>
          <w:gridAfter w:val="1"/>
          <w:wAfter w:w="129" w:type="dxa"/>
          <w:trHeight w:val="558"/>
        </w:trPr>
        <w:tc>
          <w:tcPr>
            <w:tcW w:w="8855" w:type="dxa"/>
          </w:tcPr>
          <w:p w14:paraId="6F68E253" w14:textId="3C3F9594" w:rsidR="008218C9" w:rsidRDefault="008218C9" w:rsidP="007D56B1">
            <w:pPr>
              <w:rPr>
                <w:rFonts w:ascii="Arial" w:hAnsi="Arial" w:cs="Arial"/>
                <w:szCs w:val="22"/>
              </w:rPr>
            </w:pPr>
            <w:r w:rsidRPr="003814A6">
              <w:rPr>
                <w:rFonts w:ascii="Arial" w:hAnsi="Arial" w:cs="Arial"/>
                <w:szCs w:val="22"/>
              </w:rPr>
              <w:t xml:space="preserve">Adjournment </w:t>
            </w:r>
            <w:r w:rsidR="00287AFD">
              <w:rPr>
                <w:rFonts w:ascii="Arial" w:hAnsi="Arial" w:cs="Arial"/>
                <w:szCs w:val="22"/>
              </w:rPr>
              <w:t xml:space="preserve">3:10pm. </w:t>
            </w:r>
          </w:p>
          <w:p w14:paraId="7B49D7C1" w14:textId="7F0F9682" w:rsidR="00697DFC" w:rsidRDefault="00697DFC" w:rsidP="007D56B1">
            <w:pPr>
              <w:rPr>
                <w:rFonts w:ascii="Arial" w:hAnsi="Arial" w:cs="Arial"/>
                <w:szCs w:val="22"/>
              </w:rPr>
            </w:pPr>
          </w:p>
          <w:p w14:paraId="403C1F22" w14:textId="77777777" w:rsidR="00697DFC" w:rsidRDefault="00697DFC" w:rsidP="007D56B1">
            <w:pPr>
              <w:rPr>
                <w:rFonts w:ascii="Arial" w:hAnsi="Arial" w:cs="Arial"/>
                <w:szCs w:val="22"/>
              </w:rPr>
            </w:pPr>
          </w:p>
          <w:p w14:paraId="25BF7F30" w14:textId="77777777" w:rsidR="008218C9" w:rsidRPr="00C5421D" w:rsidRDefault="008218C9" w:rsidP="007D56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11" w:type="dxa"/>
            <w:gridSpan w:val="2"/>
          </w:tcPr>
          <w:p w14:paraId="3E7F1C25" w14:textId="77777777" w:rsidR="008218C9" w:rsidRPr="003814A6" w:rsidRDefault="008218C9" w:rsidP="007D56B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292ACDA" w14:textId="77777777" w:rsidR="007433A3" w:rsidRDefault="007433A3"/>
    <w:sectPr w:rsidR="007433A3" w:rsidSect="00FC1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B54"/>
    <w:multiLevelType w:val="hybridMultilevel"/>
    <w:tmpl w:val="D310B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5C7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CC24A42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7AF7247"/>
    <w:multiLevelType w:val="hybridMultilevel"/>
    <w:tmpl w:val="A2D0AD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973B28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B590B32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6586A0F"/>
    <w:multiLevelType w:val="hybridMultilevel"/>
    <w:tmpl w:val="07E2DA0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C9"/>
    <w:rsid w:val="00162D85"/>
    <w:rsid w:val="00174175"/>
    <w:rsid w:val="001E4CCC"/>
    <w:rsid w:val="00227632"/>
    <w:rsid w:val="00287AFD"/>
    <w:rsid w:val="00367149"/>
    <w:rsid w:val="003D4879"/>
    <w:rsid w:val="005E0BC8"/>
    <w:rsid w:val="005E3233"/>
    <w:rsid w:val="00697DFC"/>
    <w:rsid w:val="006B7B23"/>
    <w:rsid w:val="007433A3"/>
    <w:rsid w:val="007C03F2"/>
    <w:rsid w:val="008218C9"/>
    <w:rsid w:val="009022BE"/>
    <w:rsid w:val="00A15F3A"/>
    <w:rsid w:val="00A41A03"/>
    <w:rsid w:val="00A81559"/>
    <w:rsid w:val="00B85338"/>
    <w:rsid w:val="00CE0D6C"/>
    <w:rsid w:val="00D10B9B"/>
    <w:rsid w:val="00D40AFF"/>
    <w:rsid w:val="00D65081"/>
    <w:rsid w:val="00D76E93"/>
    <w:rsid w:val="00E52FF5"/>
    <w:rsid w:val="00F0164F"/>
    <w:rsid w:val="00FC1477"/>
    <w:rsid w:val="00FD2211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6EF1"/>
  <w15:chartTrackingRefBased/>
  <w15:docId w15:val="{A4AB90F1-8BC6-40E6-B314-A4F31B0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C9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8218C9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8218C9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8218C9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8218C9"/>
    <w:rPr>
      <w:rFonts w:asciiTheme="majorHAnsi" w:eastAsiaTheme="majorEastAsia" w:hAnsiTheme="majorHAnsi" w:cstheme="majorBidi"/>
      <w:b/>
      <w:bCs/>
      <w:color w:val="1F3864" w:themeColor="accent1" w:themeShade="80"/>
      <w:szCs w:val="21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8218C9"/>
    <w:rPr>
      <w:i/>
      <w:iCs/>
      <w:color w:val="833C0B" w:themeColor="accent2" w:themeShade="80"/>
    </w:rPr>
  </w:style>
  <w:style w:type="table" w:styleId="ListTable6Colorful">
    <w:name w:val="List Table 6 Colorful"/>
    <w:basedOn w:val="TableNormal"/>
    <w:uiPriority w:val="51"/>
    <w:rsid w:val="008218C9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8218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18C9"/>
    <w:rPr>
      <w:rFonts w:eastAsiaTheme="minorEastAsia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82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30D86D8B0E4D8AB729844C83688E" ma:contentTypeVersion="4" ma:contentTypeDescription="Create a new document." ma:contentTypeScope="" ma:versionID="65b9ebc21d7574155ee75923c3fb176b">
  <xsd:schema xmlns:xsd="http://www.w3.org/2001/XMLSchema" xmlns:xs="http://www.w3.org/2001/XMLSchema" xmlns:p="http://schemas.microsoft.com/office/2006/metadata/properties" xmlns:ns2="9854c4ad-ddf0-4342-8aa7-f5d9c1e5d65b" targetNamespace="http://schemas.microsoft.com/office/2006/metadata/properties" ma:root="true" ma:fieldsID="49958732aaa291f4c1e7472a1b036808" ns2:_="">
    <xsd:import namespace="9854c4ad-ddf0-4342-8aa7-f5d9c1e5d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4c4ad-ddf0-4342-8aa7-f5d9c1e5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00C5B-76C4-4F50-A5ED-5B9E3BA4B3DC}"/>
</file>

<file path=customXml/itemProps2.xml><?xml version="1.0" encoding="utf-8"?>
<ds:datastoreItem xmlns:ds="http://schemas.openxmlformats.org/officeDocument/2006/customXml" ds:itemID="{2408B3C8-7464-4AA3-B463-81766A97B4F4}"/>
</file>

<file path=customXml/itemProps3.xml><?xml version="1.0" encoding="utf-8"?>
<ds:datastoreItem xmlns:ds="http://schemas.openxmlformats.org/officeDocument/2006/customXml" ds:itemID="{5D0821E4-F357-423B-8E61-EB31CE291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J. Worlton</dc:creator>
  <cp:keywords/>
  <dc:description/>
  <cp:lastModifiedBy>Leslie Manley</cp:lastModifiedBy>
  <cp:revision>19</cp:revision>
  <dcterms:created xsi:type="dcterms:W3CDTF">2020-09-25T20:21:00Z</dcterms:created>
  <dcterms:modified xsi:type="dcterms:W3CDTF">2020-11-10T21:04:00Z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0x0101004D9630D86D8B0E4D8AB729844C83688E</vt:lpwstr>
  </property>
</Properties>
</file>